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:rsidR="00107CF7" w:rsidRPr="00811889" w:rsidRDefault="00DC6F6D" w:rsidP="00811889">
      <w:pPr>
        <w:pStyle w:val="Heading1"/>
      </w:pPr>
      <w:bookmarkStart w:id="0" w:name="Title"/>
      <w:r>
        <w:t xml:space="preserve">Using the </w:t>
      </w:r>
      <w:r w:rsidR="00317F85" w:rsidRPr="00811889">
        <w:fldChar w:fldCharType="begin"/>
      </w:r>
      <w:r w:rsidR="00317F85" w:rsidRPr="00811889">
        <w:instrText xml:space="preserve"> TITLE  \* FirstCap  \* MERGEFORMAT </w:instrText>
      </w:r>
      <w:r w:rsidR="00317F85" w:rsidRPr="00811889">
        <w:fldChar w:fldCharType="end"/>
      </w:r>
      <w:r w:rsidR="00F7787D">
        <w:t>NHS Learning Hub</w:t>
      </w:r>
    </w:p>
    <w:bookmarkEnd w:id="0"/>
    <w:p w:rsidR="00317F85" w:rsidRDefault="00FD4F9E" w:rsidP="00107CF7">
      <w:r w:rsidRPr="00FD4F9E">
        <w:t>The Learning Hub is a digital platform that provides easy access to a wide range of education and training resources for the health and care workforce, enabling users to search for and access resources.</w:t>
      </w:r>
    </w:p>
    <w:p w:rsidR="001B2FE5" w:rsidRPr="004E7098" w:rsidRDefault="001B2FE5" w:rsidP="00107CF7">
      <w:pPr>
        <w:rPr>
          <w:sz w:val="16"/>
          <w:szCs w:val="16"/>
        </w:rPr>
      </w:pPr>
    </w:p>
    <w:p w:rsidR="001B2FE5" w:rsidRDefault="001B2FE5" w:rsidP="00107CF7">
      <w:r>
        <w:t>Top Tip: Use ‘Chrome’ browser to get maximum benefit of the programme.</w:t>
      </w:r>
    </w:p>
    <w:p w:rsidR="00FD4F9E" w:rsidRPr="00107CF7" w:rsidRDefault="00FD4F9E" w:rsidP="00107CF7"/>
    <w:p w:rsidR="00F20DBF" w:rsidRPr="00F20DBF" w:rsidRDefault="00F20DBF" w:rsidP="00F20DBF">
      <w:pPr>
        <w:pStyle w:val="Heading2"/>
      </w:pPr>
      <w:r w:rsidRPr="00F20DBF">
        <w:t>Who is the Learning Hub for?</w:t>
      </w:r>
    </w:p>
    <w:p w:rsidR="00F20DBF" w:rsidRDefault="00F20DBF" w:rsidP="00F7787D">
      <w:pPr>
        <w:rPr>
          <w:bCs/>
        </w:rPr>
      </w:pPr>
      <w:r w:rsidRPr="00F20DBF">
        <w:rPr>
          <w:bCs/>
        </w:rPr>
        <w:t xml:space="preserve">Individuals and organisations across the health and care sector, </w:t>
      </w:r>
      <w:r w:rsidR="0085054D" w:rsidRPr="0085054D">
        <w:rPr>
          <w:bCs/>
        </w:rPr>
        <w:t>within the NHS</w:t>
      </w:r>
      <w:r w:rsidR="0085054D">
        <w:rPr>
          <w:bCs/>
        </w:rPr>
        <w:t xml:space="preserve">, </w:t>
      </w:r>
      <w:r w:rsidRPr="00F20DBF">
        <w:rPr>
          <w:bCs/>
        </w:rPr>
        <w:t>including local government and universities.</w:t>
      </w:r>
    </w:p>
    <w:p w:rsidR="0085054D" w:rsidRDefault="0085054D" w:rsidP="00F7787D">
      <w:pPr>
        <w:rPr>
          <w:bCs/>
        </w:rPr>
      </w:pPr>
    </w:p>
    <w:p w:rsidR="00BB144E" w:rsidRPr="000B14E9" w:rsidRDefault="0085054D" w:rsidP="000B14E9">
      <w:pPr>
        <w:pStyle w:val="Heading2"/>
      </w:pPr>
      <w:r w:rsidRPr="00B0456B">
        <w:t>Getting starte</w:t>
      </w:r>
      <w:r>
        <w:t>d</w:t>
      </w:r>
    </w:p>
    <w:p w:rsidR="00B93272" w:rsidRDefault="00B93272" w:rsidP="00F7787D">
      <w:r>
        <w:t xml:space="preserve">If you already have an </w:t>
      </w:r>
      <w:r w:rsidR="00C34D1A">
        <w:t>account, g</w:t>
      </w:r>
      <w:r>
        <w:t xml:space="preserve">o to the </w:t>
      </w:r>
      <w:bookmarkStart w:id="1" w:name="_Hlk158990116"/>
      <w:r w:rsidR="00C34D1A">
        <w:fldChar w:fldCharType="begin"/>
      </w:r>
      <w:r w:rsidR="00C34D1A">
        <w:instrText>HYPERLINK "https://learninghub.nhs.uk/"</w:instrText>
      </w:r>
      <w:r w:rsidR="00C34D1A">
        <w:fldChar w:fldCharType="separate"/>
      </w:r>
      <w:r w:rsidRPr="00C34D1A">
        <w:rPr>
          <w:rStyle w:val="Hyperlink"/>
        </w:rPr>
        <w:t xml:space="preserve">NHS Learning Hub home </w:t>
      </w:r>
      <w:r w:rsidR="00C34D1A" w:rsidRPr="00C34D1A">
        <w:rPr>
          <w:rStyle w:val="Hyperlink"/>
        </w:rPr>
        <w:t>page</w:t>
      </w:r>
      <w:r w:rsidR="00C34D1A">
        <w:fldChar w:fldCharType="end"/>
      </w:r>
      <w:r w:rsidR="00C34D1A">
        <w:t>,</w:t>
      </w:r>
      <w:bookmarkEnd w:id="1"/>
      <w:r>
        <w:t xml:space="preserve"> </w:t>
      </w:r>
      <w:r w:rsidR="00C34D1A">
        <w:t>and log in.</w:t>
      </w:r>
    </w:p>
    <w:p w:rsidR="00C34D1A" w:rsidRPr="004E7098" w:rsidRDefault="00C34D1A" w:rsidP="00F7787D">
      <w:pPr>
        <w:rPr>
          <w:sz w:val="16"/>
          <w:szCs w:val="16"/>
        </w:rPr>
      </w:pPr>
    </w:p>
    <w:p w:rsidR="00C34D1A" w:rsidRDefault="00C34D1A" w:rsidP="00F7787D">
      <w:r>
        <w:t xml:space="preserve">If you don’t already have an account, go to the </w:t>
      </w:r>
      <w:hyperlink r:id="rId11" w:history="1">
        <w:r w:rsidRPr="00C34D1A">
          <w:rPr>
            <w:rStyle w:val="Hyperlink"/>
          </w:rPr>
          <w:t>NHS Learning Hub home page</w:t>
        </w:r>
      </w:hyperlink>
      <w:r>
        <w:t xml:space="preserve">, click </w:t>
      </w:r>
      <w:r w:rsidR="004E7098">
        <w:t>‘</w:t>
      </w:r>
      <w:r>
        <w:t>create new account</w:t>
      </w:r>
      <w:r w:rsidR="004E7098">
        <w:t>’</w:t>
      </w:r>
      <w:r>
        <w:t xml:space="preserve"> and follow the instructions. </w:t>
      </w:r>
    </w:p>
    <w:p w:rsidR="00C34D1A" w:rsidRPr="004E7098" w:rsidRDefault="00C34D1A" w:rsidP="00F7787D">
      <w:pPr>
        <w:rPr>
          <w:sz w:val="16"/>
          <w:szCs w:val="16"/>
        </w:rPr>
      </w:pPr>
    </w:p>
    <w:p w:rsidR="00C34D1A" w:rsidRDefault="00C34D1A" w:rsidP="00F7787D">
      <w:r w:rsidRPr="00C34D1A">
        <w:t>After registering you will receive an email that includes your username and a link to create a password.</w:t>
      </w:r>
    </w:p>
    <w:p w:rsidR="00C34D1A" w:rsidRPr="004E7098" w:rsidRDefault="00C34D1A" w:rsidP="00F7787D">
      <w:pPr>
        <w:rPr>
          <w:sz w:val="16"/>
          <w:szCs w:val="16"/>
        </w:rPr>
      </w:pPr>
    </w:p>
    <w:p w:rsidR="00C34D1A" w:rsidRDefault="00C34D1A" w:rsidP="00B93272">
      <w:pPr>
        <w:rPr>
          <w:bCs/>
        </w:rPr>
      </w:pPr>
      <w:r>
        <w:rPr>
          <w:bCs/>
        </w:rPr>
        <w:t>There are two types of accounts:</w:t>
      </w:r>
    </w:p>
    <w:p w:rsidR="004E7098" w:rsidRPr="004E7098" w:rsidRDefault="004E7098" w:rsidP="00B93272">
      <w:pPr>
        <w:rPr>
          <w:bCs/>
          <w:sz w:val="8"/>
          <w:szCs w:val="8"/>
        </w:rPr>
      </w:pPr>
    </w:p>
    <w:p w:rsidR="00907C3B" w:rsidRDefault="00C34D1A" w:rsidP="00F7787D">
      <w:pPr>
        <w:pStyle w:val="ListParagraph"/>
        <w:numPr>
          <w:ilvl w:val="0"/>
          <w:numId w:val="5"/>
        </w:numPr>
        <w:rPr>
          <w:bCs/>
        </w:rPr>
      </w:pPr>
      <w:r w:rsidRPr="00C34D1A">
        <w:rPr>
          <w:bCs/>
        </w:rPr>
        <w:t>‘</w:t>
      </w:r>
      <w:r w:rsidR="00B93272" w:rsidRPr="00C34D1A">
        <w:rPr>
          <w:bCs/>
        </w:rPr>
        <w:t>General user account</w:t>
      </w:r>
      <w:r w:rsidRPr="00C34D1A">
        <w:rPr>
          <w:bCs/>
        </w:rPr>
        <w:t xml:space="preserve">’ – users </w:t>
      </w:r>
      <w:r w:rsidR="00B93272" w:rsidRPr="00C34D1A">
        <w:rPr>
          <w:bCs/>
        </w:rPr>
        <w:t>can access resources made available by contributors to all users.</w:t>
      </w:r>
      <w:r w:rsidRPr="00C34D1A">
        <w:rPr>
          <w:bCs/>
        </w:rPr>
        <w:t xml:space="preserve"> </w:t>
      </w:r>
      <w:r>
        <w:rPr>
          <w:bCs/>
        </w:rPr>
        <w:t xml:space="preserve">To set up a general user account you will need to provide an email address, the country you work in, and your current role. </w:t>
      </w:r>
    </w:p>
    <w:p w:rsidR="004E7098" w:rsidRPr="004E7098" w:rsidRDefault="004E7098" w:rsidP="004E7098">
      <w:pPr>
        <w:pStyle w:val="ListParagraph"/>
        <w:rPr>
          <w:bCs/>
          <w:sz w:val="8"/>
          <w:szCs w:val="8"/>
        </w:rPr>
      </w:pPr>
    </w:p>
    <w:p w:rsidR="00C34D1A" w:rsidRPr="00C34D1A" w:rsidRDefault="00C34D1A" w:rsidP="00C34D1A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‘</w:t>
      </w:r>
      <w:r w:rsidRPr="00C34D1A">
        <w:rPr>
          <w:bCs/>
        </w:rPr>
        <w:t>Full user account</w:t>
      </w:r>
      <w:r>
        <w:rPr>
          <w:bCs/>
        </w:rPr>
        <w:t>’ - users</w:t>
      </w:r>
      <w:r w:rsidRPr="00C34D1A">
        <w:rPr>
          <w:bCs/>
        </w:rPr>
        <w:t xml:space="preserve"> </w:t>
      </w:r>
      <w:r w:rsidR="004E7098">
        <w:rPr>
          <w:bCs/>
        </w:rPr>
        <w:t>can</w:t>
      </w:r>
      <w:r w:rsidRPr="00C34D1A">
        <w:rPr>
          <w:bCs/>
        </w:rPr>
        <w:t xml:space="preserve"> access all learning resources, </w:t>
      </w:r>
      <w:r w:rsidR="002E7385" w:rsidRPr="00C34D1A">
        <w:rPr>
          <w:bCs/>
        </w:rPr>
        <w:t>contribute,</w:t>
      </w:r>
      <w:r w:rsidR="004E7098">
        <w:rPr>
          <w:bCs/>
        </w:rPr>
        <w:t xml:space="preserve"> </w:t>
      </w:r>
      <w:r w:rsidRPr="00C34D1A">
        <w:rPr>
          <w:bCs/>
        </w:rPr>
        <w:t>and share knowledge and content.</w:t>
      </w:r>
      <w:r>
        <w:rPr>
          <w:bCs/>
        </w:rPr>
        <w:t xml:space="preserve"> </w:t>
      </w:r>
      <w:r w:rsidRPr="00C34D1A">
        <w:rPr>
          <w:bCs/>
        </w:rPr>
        <w:t xml:space="preserve">Additional information </w:t>
      </w:r>
      <w:r>
        <w:rPr>
          <w:bCs/>
        </w:rPr>
        <w:t xml:space="preserve">is </w:t>
      </w:r>
      <w:r w:rsidRPr="00C34D1A">
        <w:rPr>
          <w:bCs/>
        </w:rPr>
        <w:t>needed</w:t>
      </w:r>
      <w:r>
        <w:rPr>
          <w:bCs/>
        </w:rPr>
        <w:t xml:space="preserve"> t</w:t>
      </w:r>
      <w:r w:rsidRPr="00C34D1A">
        <w:rPr>
          <w:bCs/>
        </w:rPr>
        <w:t>o set up a full user account</w:t>
      </w:r>
      <w:r>
        <w:rPr>
          <w:bCs/>
        </w:rPr>
        <w:t>, such as a q</w:t>
      </w:r>
      <w:r w:rsidRPr="00C34D1A">
        <w:rPr>
          <w:bCs/>
        </w:rPr>
        <w:t>ualifying work email address (e.g. NHS email address)</w:t>
      </w:r>
    </w:p>
    <w:p w:rsidR="000B14E9" w:rsidRPr="000B14E9" w:rsidRDefault="000B14E9" w:rsidP="000B14E9">
      <w:pPr>
        <w:spacing w:after="120"/>
        <w:rPr>
          <w:bCs/>
          <w:sz w:val="16"/>
          <w:szCs w:val="16"/>
        </w:rPr>
      </w:pPr>
      <w:bookmarkStart w:id="2" w:name="_Hlk158991316"/>
    </w:p>
    <w:p w:rsidR="000B14E9" w:rsidRDefault="000B14E9" w:rsidP="000B14E9">
      <w:pPr>
        <w:spacing w:after="120"/>
        <w:rPr>
          <w:sz w:val="23"/>
          <w:szCs w:val="23"/>
        </w:rPr>
      </w:pPr>
      <w:r>
        <w:rPr>
          <w:sz w:val="23"/>
          <w:szCs w:val="23"/>
        </w:rPr>
        <w:t>For more information and support</w:t>
      </w:r>
      <w:bookmarkEnd w:id="2"/>
      <w:r w:rsidRPr="00401409">
        <w:rPr>
          <w:sz w:val="23"/>
          <w:szCs w:val="23"/>
        </w:rPr>
        <w:t xml:space="preserve"> on who can access the Learning Hub </w:t>
      </w:r>
      <w:r>
        <w:rPr>
          <w:sz w:val="23"/>
          <w:szCs w:val="23"/>
        </w:rPr>
        <w:t>please u</w:t>
      </w:r>
      <w:r w:rsidRPr="00401409">
        <w:rPr>
          <w:sz w:val="23"/>
          <w:szCs w:val="23"/>
        </w:rPr>
        <w:t xml:space="preserve">se the </w:t>
      </w:r>
      <w:hyperlink r:id="rId12" w:history="1">
        <w:r w:rsidRPr="00401409">
          <w:rPr>
            <w:rStyle w:val="Hyperlink"/>
            <w:sz w:val="23"/>
            <w:szCs w:val="23"/>
          </w:rPr>
          <w:t>Help Section</w:t>
        </w:r>
      </w:hyperlink>
    </w:p>
    <w:p w:rsidR="000B14E9" w:rsidRPr="000B14E9" w:rsidRDefault="000B14E9" w:rsidP="000B14E9">
      <w:pPr>
        <w:spacing w:after="120"/>
        <w:rPr>
          <w:sz w:val="2"/>
          <w:szCs w:val="2"/>
        </w:rPr>
      </w:pPr>
    </w:p>
    <w:p w:rsidR="000B14E9" w:rsidRDefault="000B14E9" w:rsidP="000B14E9">
      <w:pPr>
        <w:pStyle w:val="Heading2"/>
      </w:pPr>
      <w:r w:rsidRPr="000B14E9">
        <w:t>Finding our resources</w:t>
      </w:r>
    </w:p>
    <w:p w:rsidR="00933394" w:rsidRPr="001F0FE1" w:rsidRDefault="00D35387" w:rsidP="00933394">
      <w:r>
        <w:t>You can a</w:t>
      </w:r>
      <w:r w:rsidRPr="00D35387">
        <w:t>ccess a variety of digital resources including e</w:t>
      </w:r>
      <w:r w:rsidR="00861AA4">
        <w:t>L</w:t>
      </w:r>
      <w:r w:rsidRPr="00D35387">
        <w:t>earning, video, audio, images, documents, web links and articles that have been contributed by the health and care workforce.</w:t>
      </w:r>
    </w:p>
    <w:p w:rsidR="00933394" w:rsidRDefault="004E7098" w:rsidP="009333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2CAEA" wp14:editId="6C02206A">
                <wp:simplePos x="0" y="0"/>
                <wp:positionH relativeFrom="column">
                  <wp:posOffset>4291965</wp:posOffset>
                </wp:positionH>
                <wp:positionV relativeFrom="paragraph">
                  <wp:posOffset>457200</wp:posOffset>
                </wp:positionV>
                <wp:extent cx="539750" cy="590550"/>
                <wp:effectExtent l="57150" t="38100" r="0" b="19050"/>
                <wp:wrapNone/>
                <wp:docPr id="141798472" name="Arrow: Up 1" descr="Arrow pointing to the search bar on the image of the NHS Learning Hub page to help people find the search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90550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154F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" o:spid="_x0000_s1026" type="#_x0000_t68" alt="Arrow pointing to the search bar on the image of the NHS Learning Hub page to help people find the search bar" style="position:absolute;margin-left:337.95pt;margin-top:36pt;width:42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" adj="9871" fillcolor="#f5fbfd [180]" strokecolor="#13191a [334]" strokeweight="2.25pt">
                <v:fill color2="#c6e9f7 [980]" colors="0 #f5fbfe;48497f #a9def4;54395f #a9def4;1 #c6e9f7" focus="100%" type="gradient"/>
              </v:shape>
            </w:pict>
          </mc:Fallback>
        </mc:AlternateContent>
      </w:r>
      <w:r w:rsidR="00B9327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4CC887" wp14:editId="1A6563B9">
            <wp:extent cx="6475730" cy="700405"/>
            <wp:effectExtent l="0" t="0" r="1270" b="4445"/>
            <wp:docPr id="1218962582" name="Picture 1" descr="Part of the NHS Learning Hub page where the search bar is located to help people find the search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62582" name="Picture 1" descr="Part of the NHS Learning Hub page where the search bar is located to help people find the search bar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394" w:rsidRDefault="00933394" w:rsidP="00933394"/>
    <w:p w:rsidR="004E7098" w:rsidRPr="000B14E9" w:rsidRDefault="004E7098" w:rsidP="00DA527C">
      <w:pPr>
        <w:rPr>
          <w:sz w:val="2"/>
          <w:szCs w:val="2"/>
        </w:rPr>
      </w:pPr>
    </w:p>
    <w:p w:rsidR="00444471" w:rsidRDefault="00877FCF" w:rsidP="00DA527C">
      <w:r>
        <w:t xml:space="preserve">On the home page you </w:t>
      </w:r>
      <w:r w:rsidR="00907C3B">
        <w:t xml:space="preserve">can search the Learning Hub using the </w:t>
      </w:r>
      <w:r w:rsidR="00907C3B" w:rsidRPr="001B2FE5">
        <w:rPr>
          <w:b/>
          <w:bCs/>
        </w:rPr>
        <w:t xml:space="preserve">search </w:t>
      </w:r>
      <w:r w:rsidR="00B0456B" w:rsidRPr="001B2FE5">
        <w:rPr>
          <w:b/>
          <w:bCs/>
        </w:rPr>
        <w:t>bar</w:t>
      </w:r>
      <w:r w:rsidR="00907C3B">
        <w:t>.</w:t>
      </w:r>
    </w:p>
    <w:p w:rsidR="00E94CBA" w:rsidRPr="000B14E9" w:rsidRDefault="00E94CBA" w:rsidP="00DA527C">
      <w:pPr>
        <w:rPr>
          <w:sz w:val="10"/>
          <w:szCs w:val="10"/>
        </w:rPr>
      </w:pPr>
    </w:p>
    <w:p w:rsidR="007E3C31" w:rsidRPr="00E94CBA" w:rsidRDefault="007E3C31" w:rsidP="00DA527C">
      <w:pPr>
        <w:rPr>
          <w:rFonts w:eastAsiaTheme="majorEastAsia" w:cstheme="majorBidi"/>
          <w:b/>
          <w:bCs/>
          <w:color w:val="003087" w:themeColor="accent3"/>
          <w:sz w:val="28"/>
          <w:szCs w:val="28"/>
        </w:rPr>
      </w:pPr>
      <w:r w:rsidRPr="00E94CBA">
        <w:rPr>
          <w:rFonts w:eastAsiaTheme="majorEastAsia" w:cstheme="majorBidi"/>
          <w:b/>
          <w:bCs/>
          <w:color w:val="003087" w:themeColor="accent3"/>
          <w:sz w:val="28"/>
          <w:szCs w:val="28"/>
        </w:rPr>
        <w:t>Tips</w:t>
      </w:r>
    </w:p>
    <w:p w:rsidR="00A227F0" w:rsidRDefault="00A227F0" w:rsidP="00247753">
      <w:pPr>
        <w:pStyle w:val="ListParagraph"/>
        <w:numPr>
          <w:ilvl w:val="0"/>
          <w:numId w:val="3"/>
        </w:numPr>
      </w:pPr>
      <w:r>
        <w:t xml:space="preserve">Single word searching will </w:t>
      </w:r>
      <w:r w:rsidR="007E3C31">
        <w:t>retrieve a lot of resources</w:t>
      </w:r>
      <w:r w:rsidR="00D364AC">
        <w:t xml:space="preserve"> </w:t>
      </w:r>
      <w:r w:rsidR="00586367">
        <w:t>e.g.,</w:t>
      </w:r>
      <w:r w:rsidR="00D364AC">
        <w:t xml:space="preserve"> </w:t>
      </w:r>
      <w:r w:rsidR="00EA4C1B">
        <w:t>‘</w:t>
      </w:r>
      <w:r w:rsidR="00861AA4">
        <w:t>social care</w:t>
      </w:r>
      <w:r w:rsidR="00EA4C1B">
        <w:t>’ (</w:t>
      </w:r>
      <w:r w:rsidR="004E7098">
        <w:t>101</w:t>
      </w:r>
      <w:r w:rsidR="00EA4C1B">
        <w:t xml:space="preserve"> results)</w:t>
      </w:r>
      <w:r w:rsidR="00E30A8F">
        <w:t>.</w:t>
      </w:r>
    </w:p>
    <w:p w:rsidR="00F40854" w:rsidRDefault="00D364AC" w:rsidP="00247753">
      <w:pPr>
        <w:pStyle w:val="ListParagraph"/>
        <w:numPr>
          <w:ilvl w:val="0"/>
          <w:numId w:val="3"/>
        </w:numPr>
      </w:pPr>
      <w:r>
        <w:t>Try to be more specific in your search</w:t>
      </w:r>
      <w:r w:rsidR="00F40854">
        <w:t xml:space="preserve"> or if you know the </w:t>
      </w:r>
      <w:r w:rsidR="00247753">
        <w:t xml:space="preserve">exact </w:t>
      </w:r>
      <w:r w:rsidR="00F40854">
        <w:t xml:space="preserve">name of the resource use that </w:t>
      </w:r>
      <w:r w:rsidR="00586367">
        <w:t>e.g.,</w:t>
      </w:r>
      <w:r w:rsidR="00F40854">
        <w:t xml:space="preserve"> </w:t>
      </w:r>
      <w:r w:rsidR="00586367">
        <w:t>‘</w:t>
      </w:r>
      <w:r w:rsidR="00861AA4" w:rsidRPr="00861AA4">
        <w:t>Safe Management of Medicines for Social Care Staff</w:t>
      </w:r>
      <w:r w:rsidR="00586367">
        <w:t>’.</w:t>
      </w:r>
    </w:p>
    <w:p w:rsidR="00862977" w:rsidRDefault="00247753" w:rsidP="00DA527C">
      <w:pPr>
        <w:pStyle w:val="ListParagraph"/>
        <w:numPr>
          <w:ilvl w:val="0"/>
          <w:numId w:val="3"/>
        </w:numPr>
      </w:pPr>
      <w:r>
        <w:t>When you have found what you’re looking for b</w:t>
      </w:r>
      <w:r w:rsidR="00F40854">
        <w:t>ookmark it for next time</w:t>
      </w:r>
      <w:r w:rsidR="00E30A8F">
        <w:t>.</w:t>
      </w:r>
    </w:p>
    <w:sectPr w:rsidR="00862977" w:rsidSect="008E56F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C40" w:rsidRDefault="00DF5C40" w:rsidP="00AC72FD">
      <w:r>
        <w:separator/>
      </w:r>
    </w:p>
  </w:endnote>
  <w:endnote w:type="continuationSeparator" w:id="0">
    <w:p w:rsidR="00DF5C40" w:rsidRDefault="00DF5C40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AA4" w:rsidRPr="00861AA4" w:rsidRDefault="00861AA4" w:rsidP="00861AA4">
    <w:pPr>
      <w:tabs>
        <w:tab w:val="center" w:pos="4320"/>
        <w:tab w:val="right" w:pos="8640"/>
      </w:tabs>
      <w:jc w:val="center"/>
      <w:rPr>
        <w:sz w:val="18"/>
        <w:szCs w:val="18"/>
      </w:rPr>
    </w:pPr>
    <w:r w:rsidRPr="00861AA4">
      <w:rPr>
        <w:sz w:val="18"/>
        <w:szCs w:val="18"/>
      </w:rPr>
      <w:t xml:space="preserve">NHS England, North West </w:t>
    </w:r>
    <w:r w:rsidR="004E7098">
      <w:rPr>
        <w:sz w:val="18"/>
        <w:szCs w:val="18"/>
      </w:rPr>
      <w:t>February 2024</w:t>
    </w:r>
  </w:p>
  <w:p w:rsidR="00B62664" w:rsidRDefault="00B6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C40" w:rsidRDefault="00DF5C40" w:rsidP="00AC72FD">
      <w:r>
        <w:separator/>
      </w:r>
    </w:p>
  </w:footnote>
  <w:footnote w:type="continuationSeparator" w:id="0">
    <w:p w:rsidR="00DF5C40" w:rsidRDefault="00DF5C40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2809" w:rsidRPr="00AC72FD" w:rsidRDefault="00ED2809" w:rsidP="00964AF4">
    <w:pPr>
      <w:pStyle w:val="Heading2"/>
      <w:spacing w:after="400"/>
      <w:jc w:val="right"/>
    </w:pPr>
    <w:r>
      <w:t>Document title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52" w:rsidRDefault="00811889" w:rsidP="00811889">
    <w:pPr>
      <w:pStyle w:val="Header"/>
      <w:ind w:left="8647"/>
    </w:pPr>
    <w:r w:rsidRPr="00811889">
      <w:rPr>
        <w:noProof/>
      </w:rPr>
      <w:drawing>
        <wp:inline distT="0" distB="0" distL="0" distR="0" wp14:anchorId="263C7A36" wp14:editId="577A9BB8">
          <wp:extent cx="1080655" cy="436418"/>
          <wp:effectExtent l="0" t="0" r="0" b="0"/>
          <wp:docPr id="6" name="Picture 5" descr="NHS Logo">
            <a:extLst xmlns:a="http://schemas.openxmlformats.org/drawingml/2006/main">
              <a:ext uri="{FF2B5EF4-FFF2-40B4-BE49-F238E27FC236}">
                <a16:creationId xmlns:a16="http://schemas.microsoft.com/office/drawing/2014/main" id="{3E8F4916-4B72-424D-BD2B-F3C44FEE03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HS Logo">
                    <a:extLst>
                      <a:ext uri="{FF2B5EF4-FFF2-40B4-BE49-F238E27FC236}">
                        <a16:creationId xmlns:a16="http://schemas.microsoft.com/office/drawing/2014/main" id="{3E8F4916-4B72-424D-BD2B-F3C44FEE03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655" cy="43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4076C"/>
    <w:multiLevelType w:val="hybridMultilevel"/>
    <w:tmpl w:val="C7DA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5592"/>
    <w:multiLevelType w:val="hybridMultilevel"/>
    <w:tmpl w:val="16762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E37D9"/>
    <w:multiLevelType w:val="hybridMultilevel"/>
    <w:tmpl w:val="9108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B6B6E"/>
    <w:multiLevelType w:val="hybridMultilevel"/>
    <w:tmpl w:val="4834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FC7"/>
    <w:multiLevelType w:val="hybridMultilevel"/>
    <w:tmpl w:val="5F38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756174">
    <w:abstractNumId w:val="0"/>
  </w:num>
  <w:num w:numId="2" w16cid:durableId="528690752">
    <w:abstractNumId w:val="4"/>
  </w:num>
  <w:num w:numId="3" w16cid:durableId="580718462">
    <w:abstractNumId w:val="3"/>
  </w:num>
  <w:num w:numId="4" w16cid:durableId="2063826847">
    <w:abstractNumId w:val="2"/>
  </w:num>
  <w:num w:numId="5" w16cid:durableId="73547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11B0A"/>
    <w:rsid w:val="000B14E9"/>
    <w:rsid w:val="000C4FC0"/>
    <w:rsid w:val="000C5983"/>
    <w:rsid w:val="000E0911"/>
    <w:rsid w:val="00101FB9"/>
    <w:rsid w:val="00107CF7"/>
    <w:rsid w:val="00122A67"/>
    <w:rsid w:val="00125BA7"/>
    <w:rsid w:val="001263B4"/>
    <w:rsid w:val="00135A54"/>
    <w:rsid w:val="001630D4"/>
    <w:rsid w:val="00184133"/>
    <w:rsid w:val="001A3B4D"/>
    <w:rsid w:val="001A70C0"/>
    <w:rsid w:val="001B2FE5"/>
    <w:rsid w:val="001B45BF"/>
    <w:rsid w:val="001D4F3A"/>
    <w:rsid w:val="001F477B"/>
    <w:rsid w:val="001F54D9"/>
    <w:rsid w:val="00214162"/>
    <w:rsid w:val="00214455"/>
    <w:rsid w:val="00247753"/>
    <w:rsid w:val="0025038D"/>
    <w:rsid w:val="0025644D"/>
    <w:rsid w:val="00271A5C"/>
    <w:rsid w:val="002C638B"/>
    <w:rsid w:val="002D6889"/>
    <w:rsid w:val="002E12AA"/>
    <w:rsid w:val="002E49BA"/>
    <w:rsid w:val="002E7385"/>
    <w:rsid w:val="00311A89"/>
    <w:rsid w:val="00317F85"/>
    <w:rsid w:val="00347B28"/>
    <w:rsid w:val="00366C2F"/>
    <w:rsid w:val="003777BB"/>
    <w:rsid w:val="00377BFE"/>
    <w:rsid w:val="0038048C"/>
    <w:rsid w:val="00412B26"/>
    <w:rsid w:val="0042708F"/>
    <w:rsid w:val="004303E9"/>
    <w:rsid w:val="00444471"/>
    <w:rsid w:val="00480E74"/>
    <w:rsid w:val="004956CB"/>
    <w:rsid w:val="004E7098"/>
    <w:rsid w:val="004F47A4"/>
    <w:rsid w:val="00511668"/>
    <w:rsid w:val="005236DB"/>
    <w:rsid w:val="00586367"/>
    <w:rsid w:val="005934D9"/>
    <w:rsid w:val="005C7973"/>
    <w:rsid w:val="005C7ECA"/>
    <w:rsid w:val="005F607F"/>
    <w:rsid w:val="00611A3A"/>
    <w:rsid w:val="0062666E"/>
    <w:rsid w:val="00655E68"/>
    <w:rsid w:val="00683AD2"/>
    <w:rsid w:val="006B338D"/>
    <w:rsid w:val="00704F63"/>
    <w:rsid w:val="00716E94"/>
    <w:rsid w:val="00723CF7"/>
    <w:rsid w:val="00725BB1"/>
    <w:rsid w:val="0075031E"/>
    <w:rsid w:val="00775425"/>
    <w:rsid w:val="00782D6A"/>
    <w:rsid w:val="00796270"/>
    <w:rsid w:val="007C363F"/>
    <w:rsid w:val="007E3C31"/>
    <w:rsid w:val="007E65D8"/>
    <w:rsid w:val="007F2CB8"/>
    <w:rsid w:val="008101A6"/>
    <w:rsid w:val="00811889"/>
    <w:rsid w:val="00832F64"/>
    <w:rsid w:val="0085054D"/>
    <w:rsid w:val="00861AA4"/>
    <w:rsid w:val="00861C74"/>
    <w:rsid w:val="00862977"/>
    <w:rsid w:val="00871E52"/>
    <w:rsid w:val="00877FCF"/>
    <w:rsid w:val="008A59F2"/>
    <w:rsid w:val="008B0C2E"/>
    <w:rsid w:val="008B532E"/>
    <w:rsid w:val="008E458F"/>
    <w:rsid w:val="008E56F9"/>
    <w:rsid w:val="008F11AC"/>
    <w:rsid w:val="008F1A3E"/>
    <w:rsid w:val="00906015"/>
    <w:rsid w:val="00907C3B"/>
    <w:rsid w:val="0091039C"/>
    <w:rsid w:val="00933394"/>
    <w:rsid w:val="00942149"/>
    <w:rsid w:val="009648C3"/>
    <w:rsid w:val="00964AF4"/>
    <w:rsid w:val="009B478E"/>
    <w:rsid w:val="009D32F5"/>
    <w:rsid w:val="009E2641"/>
    <w:rsid w:val="00A030ED"/>
    <w:rsid w:val="00A07D3D"/>
    <w:rsid w:val="00A227F0"/>
    <w:rsid w:val="00A27D8A"/>
    <w:rsid w:val="00A33482"/>
    <w:rsid w:val="00A33ACF"/>
    <w:rsid w:val="00A41F17"/>
    <w:rsid w:val="00A76867"/>
    <w:rsid w:val="00AA400D"/>
    <w:rsid w:val="00AC72FD"/>
    <w:rsid w:val="00AD3004"/>
    <w:rsid w:val="00B02348"/>
    <w:rsid w:val="00B0456B"/>
    <w:rsid w:val="00B44DC5"/>
    <w:rsid w:val="00B62664"/>
    <w:rsid w:val="00B65F87"/>
    <w:rsid w:val="00B93272"/>
    <w:rsid w:val="00BB144E"/>
    <w:rsid w:val="00BB2C27"/>
    <w:rsid w:val="00BC3EE5"/>
    <w:rsid w:val="00C34D1A"/>
    <w:rsid w:val="00C601C7"/>
    <w:rsid w:val="00C66C3D"/>
    <w:rsid w:val="00CA7EEA"/>
    <w:rsid w:val="00CF3B93"/>
    <w:rsid w:val="00D05CBA"/>
    <w:rsid w:val="00D06F7C"/>
    <w:rsid w:val="00D157B7"/>
    <w:rsid w:val="00D35387"/>
    <w:rsid w:val="00D364AC"/>
    <w:rsid w:val="00D40C54"/>
    <w:rsid w:val="00D577A7"/>
    <w:rsid w:val="00D743DB"/>
    <w:rsid w:val="00D923A4"/>
    <w:rsid w:val="00DA07F9"/>
    <w:rsid w:val="00DA527C"/>
    <w:rsid w:val="00DC6F6D"/>
    <w:rsid w:val="00DD160E"/>
    <w:rsid w:val="00DD1933"/>
    <w:rsid w:val="00DF5C40"/>
    <w:rsid w:val="00DF6A80"/>
    <w:rsid w:val="00E30A8F"/>
    <w:rsid w:val="00E7487A"/>
    <w:rsid w:val="00E75E84"/>
    <w:rsid w:val="00E94CBA"/>
    <w:rsid w:val="00EA29F1"/>
    <w:rsid w:val="00EA3FAA"/>
    <w:rsid w:val="00EA4C1B"/>
    <w:rsid w:val="00ED2809"/>
    <w:rsid w:val="00ED46E1"/>
    <w:rsid w:val="00F20DBF"/>
    <w:rsid w:val="00F40854"/>
    <w:rsid w:val="00F44625"/>
    <w:rsid w:val="00F5593D"/>
    <w:rsid w:val="00F66559"/>
    <w:rsid w:val="00F6705A"/>
    <w:rsid w:val="00F7787D"/>
    <w:rsid w:val="00F9721C"/>
    <w:rsid w:val="00FB0FE2"/>
    <w:rsid w:val="00FC54F1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64"/>
    <w:rPr>
      <w:color w:val="324043" w:themeColor="background2" w:themeShade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88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005EB8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88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89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811889"/>
    <w:rPr>
      <w:rFonts w:eastAsiaTheme="majorEastAsia" w:cs="Arial"/>
      <w:b/>
      <w:bCs/>
      <w:color w:val="005EB8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188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1889"/>
    <w:rPr>
      <w:b/>
      <w:color w:val="324043" w:themeColor="background2" w:themeShade="40"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basedOn w:val="DefaultParagraphFont"/>
    <w:uiPriority w:val="99"/>
    <w:unhideWhenUsed/>
    <w:rsid w:val="00311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A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477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learninghub.nhs.uk/support/hom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hub.nhs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1D223B42884AA6795CDC638E41B3" ma:contentTypeVersion="12" ma:contentTypeDescription="Create a new document." ma:contentTypeScope="" ma:versionID="88933037f786f0db6c2f977b4f16528f">
  <xsd:schema xmlns:xsd="http://www.w3.org/2001/XMLSchema" xmlns:xs="http://www.w3.org/2001/XMLSchema" xmlns:p="http://schemas.microsoft.com/office/2006/metadata/properties" xmlns:ns2="dc9520e7-8fbe-4e44-8280-7196dc0f341b" xmlns:ns3="428f0469-a703-48e6-aa9a-8a335d8e1302" targetNamespace="http://schemas.microsoft.com/office/2006/metadata/properties" ma:root="true" ma:fieldsID="90d3ff04266b6881a007154385f5e9f7" ns2:_="" ns3:_="">
    <xsd:import namespace="dc9520e7-8fbe-4e44-8280-7196dc0f341b"/>
    <xsd:import namespace="428f0469-a703-48e6-aa9a-8a335d8e1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20e7-8fbe-4e44-8280-7196dc0f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0469-a703-48e6-aa9a-8a335d8e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1540F-5BAF-44A5-8E00-0B7941E7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520e7-8fbe-4e44-8280-7196dc0f341b"/>
    <ds:schemaRef ds:uri="428f0469-a703-48e6-aa9a-8a335d8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Pete Dimitrijevic</cp:lastModifiedBy>
  <cp:revision>1</cp:revision>
  <cp:lastPrinted>2021-01-11T11:40:00Z</cp:lastPrinted>
  <dcterms:created xsi:type="dcterms:W3CDTF">2025-05-22T08:59:00Z</dcterms:created>
  <dcterms:modified xsi:type="dcterms:W3CDTF">2025-05-22T08:59:00Z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0x010100F64C1D223B42884AA6795CDC638E41B3</vt:lpwstr>
  </property>
</Properties>
</file>