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53E8" w14:textId="10C06BF3" w:rsidR="00601503" w:rsidRPr="00D016C8" w:rsidRDefault="00E12161" w:rsidP="00E901D7">
      <w:pPr>
        <w:rPr>
          <w:rFonts w:ascii="Aptos" w:hAnsi="Aptos"/>
          <w:b/>
          <w:bCs/>
          <w:sz w:val="28"/>
          <w:szCs w:val="28"/>
        </w:rPr>
      </w:pPr>
      <w:r w:rsidRPr="00D016C8">
        <w:rPr>
          <w:rFonts w:ascii="Aptos" w:hAnsi="Aptos"/>
          <w:b/>
          <w:bCs/>
          <w:sz w:val="28"/>
          <w:szCs w:val="28"/>
        </w:rPr>
        <w:t>NATIONAL DIGNITY COUNCIL ANNUAL GENERAL MEETING</w:t>
      </w:r>
    </w:p>
    <w:p w14:paraId="3375D685" w14:textId="0DC2E4A2" w:rsidR="008E76EA" w:rsidRPr="00D016C8" w:rsidRDefault="007906E3">
      <w:pPr>
        <w:rPr>
          <w:rFonts w:ascii="Aptos" w:hAnsi="Aptos"/>
          <w:b/>
          <w:bCs/>
          <w:sz w:val="28"/>
          <w:szCs w:val="28"/>
        </w:rPr>
      </w:pPr>
      <w:r w:rsidRPr="00D016C8">
        <w:rPr>
          <w:rFonts w:ascii="Aptos" w:hAnsi="Aptos"/>
          <w:b/>
          <w:bCs/>
          <w:sz w:val="28"/>
          <w:szCs w:val="28"/>
        </w:rPr>
        <w:t xml:space="preserve">To be </w:t>
      </w:r>
      <w:r w:rsidR="008E76EA" w:rsidRPr="00D016C8">
        <w:rPr>
          <w:rFonts w:ascii="Aptos" w:hAnsi="Aptos"/>
          <w:b/>
          <w:bCs/>
          <w:sz w:val="28"/>
          <w:szCs w:val="28"/>
        </w:rPr>
        <w:t xml:space="preserve">Held via Zoom on </w:t>
      </w:r>
      <w:r w:rsidR="00E901D7" w:rsidRPr="00D016C8">
        <w:rPr>
          <w:rFonts w:ascii="Aptos" w:hAnsi="Aptos"/>
          <w:b/>
          <w:bCs/>
          <w:sz w:val="28"/>
          <w:szCs w:val="28"/>
        </w:rPr>
        <w:t>17</w:t>
      </w:r>
      <w:r w:rsidR="00F054E3" w:rsidRPr="00D016C8">
        <w:rPr>
          <w:rFonts w:ascii="Aptos" w:hAnsi="Aptos"/>
          <w:b/>
          <w:bCs/>
          <w:sz w:val="28"/>
          <w:szCs w:val="28"/>
          <w:vertAlign w:val="superscript"/>
        </w:rPr>
        <w:t>th</w:t>
      </w:r>
      <w:r w:rsidR="00F054E3" w:rsidRPr="00D016C8">
        <w:rPr>
          <w:rFonts w:ascii="Aptos" w:hAnsi="Aptos"/>
          <w:b/>
          <w:bCs/>
          <w:sz w:val="28"/>
          <w:szCs w:val="28"/>
        </w:rPr>
        <w:t xml:space="preserve"> October 202</w:t>
      </w:r>
      <w:r w:rsidR="00E901D7" w:rsidRPr="00D016C8">
        <w:rPr>
          <w:rFonts w:ascii="Aptos" w:hAnsi="Aptos"/>
          <w:b/>
          <w:bCs/>
          <w:sz w:val="28"/>
          <w:szCs w:val="28"/>
        </w:rPr>
        <w:t>4</w:t>
      </w:r>
    </w:p>
    <w:p w14:paraId="048B310F" w14:textId="0F937B93" w:rsidR="008E76EA" w:rsidRPr="00D016C8" w:rsidRDefault="00F66A67">
      <w:pPr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 xml:space="preserve">Commencing at </w:t>
      </w:r>
      <w:r w:rsidR="00F054E3" w:rsidRPr="00D016C8">
        <w:rPr>
          <w:rFonts w:ascii="Aptos" w:hAnsi="Aptos"/>
          <w:sz w:val="28"/>
          <w:szCs w:val="28"/>
        </w:rPr>
        <w:t>1.00p.m</w:t>
      </w:r>
    </w:p>
    <w:p w14:paraId="67D76E7E" w14:textId="33E68DCD" w:rsidR="008E76EA" w:rsidRPr="00D016C8" w:rsidRDefault="008E76EA" w:rsidP="00F054E3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Present:</w:t>
      </w:r>
      <w:r w:rsidRPr="00D016C8">
        <w:rPr>
          <w:rFonts w:ascii="Aptos" w:hAnsi="Aptos"/>
          <w:sz w:val="28"/>
          <w:szCs w:val="28"/>
        </w:rPr>
        <w:tab/>
      </w:r>
    </w:p>
    <w:p w14:paraId="2A39CB8D" w14:textId="06429E7E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</w:p>
    <w:p w14:paraId="44C6F914" w14:textId="2EDABAC1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In Attendance</w:t>
      </w:r>
      <w:r w:rsidRPr="00D016C8">
        <w:rPr>
          <w:rFonts w:ascii="Aptos" w:hAnsi="Aptos"/>
          <w:sz w:val="28"/>
          <w:szCs w:val="28"/>
        </w:rPr>
        <w:tab/>
      </w:r>
    </w:p>
    <w:p w14:paraId="71847CF7" w14:textId="02BAFD6E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</w:p>
    <w:p w14:paraId="5A991570" w14:textId="183B4A51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Apologies</w:t>
      </w:r>
      <w:r w:rsidRPr="00D016C8">
        <w:rPr>
          <w:rFonts w:ascii="Aptos" w:hAnsi="Aptos"/>
          <w:sz w:val="28"/>
          <w:szCs w:val="28"/>
        </w:rPr>
        <w:tab/>
      </w:r>
    </w:p>
    <w:p w14:paraId="6059D571" w14:textId="715E32CE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</w:p>
    <w:p w14:paraId="45CFF21C" w14:textId="2958775A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1.</w:t>
      </w:r>
      <w:r w:rsidRPr="00D016C8">
        <w:rPr>
          <w:rFonts w:ascii="Aptos" w:hAnsi="Aptos"/>
          <w:sz w:val="28"/>
          <w:szCs w:val="28"/>
        </w:rPr>
        <w:tab/>
        <w:t>Conflicts of Interest</w:t>
      </w:r>
    </w:p>
    <w:p w14:paraId="76825771" w14:textId="359ED4DA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</w:r>
    </w:p>
    <w:p w14:paraId="4FA3267E" w14:textId="439B000E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2.</w:t>
      </w:r>
      <w:r w:rsidR="00F054E3" w:rsidRPr="00D016C8">
        <w:rPr>
          <w:rFonts w:ascii="Aptos" w:hAnsi="Aptos"/>
          <w:sz w:val="28"/>
          <w:szCs w:val="28"/>
        </w:rPr>
        <w:tab/>
        <w:t xml:space="preserve"> </w:t>
      </w:r>
      <w:r w:rsidRPr="00D016C8">
        <w:rPr>
          <w:rFonts w:ascii="Aptos" w:hAnsi="Aptos"/>
          <w:sz w:val="28"/>
          <w:szCs w:val="28"/>
        </w:rPr>
        <w:t>Minutes of Annual General Meeting 202</w:t>
      </w:r>
      <w:r w:rsidR="00E901D7" w:rsidRPr="00D016C8">
        <w:rPr>
          <w:rFonts w:ascii="Aptos" w:hAnsi="Aptos"/>
          <w:sz w:val="28"/>
          <w:szCs w:val="28"/>
        </w:rPr>
        <w:t>3</w:t>
      </w:r>
    </w:p>
    <w:p w14:paraId="69C3D5BF" w14:textId="621842F6" w:rsidR="008E76EA" w:rsidRPr="00D016C8" w:rsidRDefault="008E76EA" w:rsidP="00F054E3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</w:r>
    </w:p>
    <w:p w14:paraId="384C2CD6" w14:textId="44E1C5C7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3.</w:t>
      </w:r>
      <w:r w:rsidRPr="00D016C8">
        <w:rPr>
          <w:rFonts w:ascii="Aptos" w:hAnsi="Aptos"/>
          <w:sz w:val="28"/>
          <w:szCs w:val="28"/>
        </w:rPr>
        <w:tab/>
        <w:t>Matters Arising</w:t>
      </w:r>
    </w:p>
    <w:p w14:paraId="4A91B989" w14:textId="53878B12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</w:p>
    <w:p w14:paraId="11EF0443" w14:textId="0C0327B8" w:rsidR="008E76EA" w:rsidRPr="00D016C8" w:rsidRDefault="008E76EA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4.</w:t>
      </w:r>
      <w:r w:rsidRPr="00D016C8">
        <w:rPr>
          <w:rFonts w:ascii="Aptos" w:hAnsi="Aptos"/>
          <w:sz w:val="28"/>
          <w:szCs w:val="28"/>
        </w:rPr>
        <w:tab/>
        <w:t>Annual Report</w:t>
      </w:r>
    </w:p>
    <w:p w14:paraId="3E98C637" w14:textId="7017780F" w:rsidR="00ED1BC3" w:rsidRPr="00D016C8" w:rsidRDefault="008E76EA" w:rsidP="00380508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</w:r>
    </w:p>
    <w:p w14:paraId="3DFC53FA" w14:textId="69DB87DA" w:rsidR="00ED1BC3" w:rsidRPr="00D016C8" w:rsidRDefault="00ED1BC3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5.</w:t>
      </w:r>
      <w:r w:rsidRPr="00D016C8">
        <w:rPr>
          <w:rFonts w:ascii="Aptos" w:hAnsi="Aptos"/>
          <w:sz w:val="28"/>
          <w:szCs w:val="28"/>
        </w:rPr>
        <w:tab/>
        <w:t>Accounts</w:t>
      </w:r>
    </w:p>
    <w:p w14:paraId="1DC60CF3" w14:textId="27154728" w:rsidR="00ED1BC3" w:rsidRPr="00D016C8" w:rsidRDefault="00ED1BC3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  <w:t xml:space="preserve"> </w:t>
      </w:r>
    </w:p>
    <w:p w14:paraId="53C15ABB" w14:textId="4591C5E5" w:rsidR="00ED1BC3" w:rsidRPr="00D016C8" w:rsidRDefault="00380508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6</w:t>
      </w:r>
      <w:r w:rsidR="000B7E3F" w:rsidRPr="00D016C8">
        <w:rPr>
          <w:rFonts w:ascii="Aptos" w:hAnsi="Aptos"/>
          <w:sz w:val="28"/>
          <w:szCs w:val="28"/>
        </w:rPr>
        <w:t>.</w:t>
      </w:r>
      <w:r w:rsidRPr="00D016C8">
        <w:rPr>
          <w:rFonts w:ascii="Aptos" w:hAnsi="Aptos"/>
          <w:sz w:val="28"/>
          <w:szCs w:val="28"/>
        </w:rPr>
        <w:tab/>
      </w:r>
      <w:r w:rsidR="000B7E3F" w:rsidRPr="00D016C8">
        <w:rPr>
          <w:rFonts w:ascii="Aptos" w:hAnsi="Aptos"/>
          <w:sz w:val="28"/>
          <w:szCs w:val="28"/>
        </w:rPr>
        <w:t xml:space="preserve"> Appointment of Trustees</w:t>
      </w:r>
    </w:p>
    <w:p w14:paraId="75A3D2ED" w14:textId="708B2085" w:rsidR="000B7E3F" w:rsidRPr="00D016C8" w:rsidRDefault="000B7E3F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</w:r>
    </w:p>
    <w:p w14:paraId="29037F73" w14:textId="68C0845B" w:rsidR="000B7E3F" w:rsidRPr="00D016C8" w:rsidRDefault="00380508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7</w:t>
      </w:r>
      <w:r w:rsidR="000B7E3F" w:rsidRPr="00D016C8">
        <w:rPr>
          <w:rFonts w:ascii="Aptos" w:hAnsi="Aptos"/>
          <w:sz w:val="28"/>
          <w:szCs w:val="28"/>
        </w:rPr>
        <w:t>.</w:t>
      </w:r>
      <w:r w:rsidR="000B7E3F" w:rsidRPr="00D016C8">
        <w:rPr>
          <w:rFonts w:ascii="Aptos" w:hAnsi="Aptos"/>
          <w:sz w:val="28"/>
          <w:szCs w:val="28"/>
        </w:rPr>
        <w:tab/>
        <w:t>Appointment of Chair</w:t>
      </w:r>
    </w:p>
    <w:p w14:paraId="3B2ED794" w14:textId="0F110C6E" w:rsidR="00CE296D" w:rsidRPr="00D016C8" w:rsidRDefault="00CE296D" w:rsidP="008E76EA">
      <w:pPr>
        <w:spacing w:after="0"/>
        <w:rPr>
          <w:rFonts w:ascii="Aptos" w:hAnsi="Aptos"/>
          <w:sz w:val="28"/>
          <w:szCs w:val="28"/>
        </w:rPr>
      </w:pPr>
    </w:p>
    <w:p w14:paraId="1C168C43" w14:textId="46F8E385" w:rsidR="00CE296D" w:rsidRPr="00D016C8" w:rsidRDefault="00380508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8.</w:t>
      </w:r>
      <w:r w:rsidRPr="00D016C8">
        <w:rPr>
          <w:rFonts w:ascii="Aptos" w:hAnsi="Aptos"/>
          <w:sz w:val="28"/>
          <w:szCs w:val="28"/>
        </w:rPr>
        <w:tab/>
        <w:t>Appo</w:t>
      </w:r>
      <w:r w:rsidR="00CE296D" w:rsidRPr="00D016C8">
        <w:rPr>
          <w:rFonts w:ascii="Aptos" w:hAnsi="Aptos"/>
          <w:sz w:val="28"/>
          <w:szCs w:val="28"/>
        </w:rPr>
        <w:t>intment of Honorary Treasurer</w:t>
      </w:r>
    </w:p>
    <w:p w14:paraId="0764986C" w14:textId="553D49DF" w:rsidR="00CE296D" w:rsidRPr="00D016C8" w:rsidRDefault="00CE296D" w:rsidP="00380508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</w:r>
    </w:p>
    <w:p w14:paraId="635FE72A" w14:textId="1F4F8461" w:rsidR="00CE296D" w:rsidRPr="00D016C8" w:rsidRDefault="00380508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>10</w:t>
      </w:r>
      <w:r w:rsidR="00CE296D" w:rsidRPr="00D016C8">
        <w:rPr>
          <w:rFonts w:ascii="Aptos" w:hAnsi="Aptos"/>
          <w:sz w:val="28"/>
          <w:szCs w:val="28"/>
        </w:rPr>
        <w:tab/>
        <w:t>Any Other Business</w:t>
      </w:r>
    </w:p>
    <w:p w14:paraId="07112F7D" w14:textId="77777777" w:rsidR="00D016C8" w:rsidRPr="00D016C8" w:rsidRDefault="00D016C8" w:rsidP="008E76EA">
      <w:pPr>
        <w:spacing w:after="0"/>
        <w:rPr>
          <w:rFonts w:ascii="Aptos" w:hAnsi="Aptos"/>
          <w:sz w:val="28"/>
          <w:szCs w:val="28"/>
        </w:rPr>
      </w:pPr>
    </w:p>
    <w:p w14:paraId="6AE58CBE" w14:textId="2C0D9528" w:rsidR="00D016C8" w:rsidRPr="00D016C8" w:rsidRDefault="00D016C8" w:rsidP="008E76EA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 xml:space="preserve">The formal meeting will be followed by a web event as part of our Making the Invisible Visible series.  This will include an update on CQC Dementia Strategy presented by Amanda Partington-Todd and a discussion on the rights of those with variable capacity to make decisions about their </w:t>
      </w:r>
      <w:proofErr w:type="gramStart"/>
      <w:r w:rsidRPr="00D016C8">
        <w:rPr>
          <w:rFonts w:ascii="Aptos" w:hAnsi="Aptos"/>
          <w:sz w:val="28"/>
          <w:szCs w:val="28"/>
        </w:rPr>
        <w:t>long term</w:t>
      </w:r>
      <w:proofErr w:type="gramEnd"/>
      <w:r w:rsidRPr="00D016C8">
        <w:rPr>
          <w:rFonts w:ascii="Aptos" w:hAnsi="Aptos"/>
          <w:sz w:val="28"/>
          <w:szCs w:val="28"/>
        </w:rPr>
        <w:t xml:space="preserve"> future. </w:t>
      </w:r>
    </w:p>
    <w:p w14:paraId="6F0E5A82" w14:textId="20C47322" w:rsidR="00380508" w:rsidRPr="00D016C8" w:rsidRDefault="00CE296D" w:rsidP="00380508">
      <w:pPr>
        <w:spacing w:after="0"/>
        <w:rPr>
          <w:rFonts w:ascii="Aptos" w:hAnsi="Aptos"/>
          <w:sz w:val="28"/>
          <w:szCs w:val="28"/>
        </w:rPr>
      </w:pPr>
      <w:r w:rsidRPr="00D016C8">
        <w:rPr>
          <w:rFonts w:ascii="Aptos" w:hAnsi="Aptos"/>
          <w:sz w:val="28"/>
          <w:szCs w:val="28"/>
        </w:rPr>
        <w:tab/>
      </w:r>
    </w:p>
    <w:sectPr w:rsidR="00380508" w:rsidRPr="00D01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A"/>
    <w:rsid w:val="000B7E3F"/>
    <w:rsid w:val="00380508"/>
    <w:rsid w:val="005B378F"/>
    <w:rsid w:val="00601503"/>
    <w:rsid w:val="007906E3"/>
    <w:rsid w:val="008E76EA"/>
    <w:rsid w:val="00CE296D"/>
    <w:rsid w:val="00D016C8"/>
    <w:rsid w:val="00D60F00"/>
    <w:rsid w:val="00DB24FD"/>
    <w:rsid w:val="00E12161"/>
    <w:rsid w:val="00E227AB"/>
    <w:rsid w:val="00E901D7"/>
    <w:rsid w:val="00ED1BC3"/>
    <w:rsid w:val="00F054E3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28A"/>
  <w15:chartTrackingRefBased/>
  <w15:docId w15:val="{D8B7E405-BF9B-47B3-BC25-4B74E7F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Taylor</dc:creator>
  <cp:keywords/>
  <dc:description/>
  <cp:lastModifiedBy>Liz Taylor</cp:lastModifiedBy>
  <cp:revision>3</cp:revision>
  <dcterms:created xsi:type="dcterms:W3CDTF">2024-08-29T13:09:00Z</dcterms:created>
  <dcterms:modified xsi:type="dcterms:W3CDTF">2024-09-25T14:47:00Z</dcterms:modified>
</cp:coreProperties>
</file>